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B04550">
        <w:t>5</w:t>
      </w:r>
      <w:r w:rsidRPr="00552E4F">
        <w:t xml:space="preserve"> к приказу №</w:t>
      </w:r>
      <w:r w:rsidR="002F4E8A">
        <w:t xml:space="preserve"> </w:t>
      </w:r>
      <w:r w:rsidR="00B04550">
        <w:t>602</w:t>
      </w:r>
      <w:r w:rsidR="00D912FC" w:rsidRPr="00D912FC">
        <w:t xml:space="preserve"> </w:t>
      </w:r>
      <w:r w:rsidRPr="00552E4F">
        <w:t>от</w:t>
      </w:r>
      <w:r w:rsidR="002F4E8A">
        <w:t xml:space="preserve"> 2</w:t>
      </w:r>
      <w:r w:rsidR="00B04550">
        <w:t>8.12</w:t>
      </w:r>
      <w:r w:rsidR="00E4083D">
        <w:t>.202</w:t>
      </w:r>
      <w:r w:rsidR="009065DE">
        <w:t>3</w:t>
      </w:r>
      <w:r w:rsidRPr="00552E4F">
        <w:t xml:space="preserve"> 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  <w:bookmarkStart w:id="0" w:name="_GoBack"/>
      <w:bookmarkEnd w:id="0"/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BE2B5D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0536A9">
        <w:rPr>
          <w:b/>
          <w:i/>
        </w:rPr>
        <w:t>ая</w:t>
      </w:r>
      <w:r w:rsidR="00643502">
        <w:rPr>
          <w:b/>
          <w:i/>
        </w:rPr>
        <w:t xml:space="preserve"> </w:t>
      </w:r>
      <w:r w:rsidR="000F030F">
        <w:rPr>
          <w:b/>
          <w:i/>
        </w:rPr>
        <w:t xml:space="preserve">межрайонная </w:t>
      </w:r>
      <w:r w:rsidR="000536A9">
        <w:rPr>
          <w:b/>
          <w:i/>
        </w:rPr>
        <w:t xml:space="preserve">больница </w:t>
      </w:r>
      <w:r w:rsidR="00643502">
        <w:rPr>
          <w:b/>
          <w:i/>
        </w:rPr>
        <w:t>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489"/>
        <w:gridCol w:w="1297"/>
        <w:gridCol w:w="5085"/>
        <w:gridCol w:w="1542"/>
      </w:tblGrid>
      <w:tr w:rsidR="00F35BED" w:rsidRPr="00986699" w:rsidTr="00F35BED">
        <w:tc>
          <w:tcPr>
            <w:tcW w:w="724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1297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Код отделения</w:t>
            </w: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Pr="00986699" w:rsidRDefault="00F35BED" w:rsidP="00F35BED">
            <w:pPr>
              <w:tabs>
                <w:tab w:val="left" w:pos="993"/>
              </w:tabs>
              <w:jc w:val="center"/>
            </w:pPr>
            <w:r>
              <w:t>71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024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033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Отделение сестринского ухода (город)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сестринский уход</w:t>
            </w:r>
          </w:p>
        </w:tc>
        <w:tc>
          <w:tcPr>
            <w:tcW w:w="1542" w:type="dxa"/>
          </w:tcPr>
          <w:p w:rsidR="00F35BED" w:rsidRDefault="00587B6E" w:rsidP="00986699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10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Дзякино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905E0F" w:rsidP="00905E0F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11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Парзи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563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905E0F" w:rsidP="00986699">
            <w:pPr>
              <w:tabs>
                <w:tab w:val="left" w:pos="993"/>
              </w:tabs>
              <w:jc w:val="center"/>
            </w:pPr>
            <w:r>
              <w:t>23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Онкологическое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222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онкологическое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43240B" w:rsidRDefault="00F35BED" w:rsidP="00F35BED">
            <w:r w:rsidRPr="0043240B">
              <w:t>1</w:t>
            </w:r>
            <w:r>
              <w:t>3</w:t>
            </w:r>
          </w:p>
        </w:tc>
        <w:tc>
          <w:tcPr>
            <w:tcW w:w="1489" w:type="dxa"/>
          </w:tcPr>
          <w:p w:rsidR="00F35BED" w:rsidRPr="0043240B" w:rsidRDefault="00F35BED" w:rsidP="00F35BED"/>
        </w:tc>
        <w:tc>
          <w:tcPr>
            <w:tcW w:w="1297" w:type="dxa"/>
          </w:tcPr>
          <w:p w:rsidR="00F35BED" w:rsidRPr="0043240B" w:rsidRDefault="00F35BED" w:rsidP="00F35BED"/>
        </w:tc>
        <w:tc>
          <w:tcPr>
            <w:tcW w:w="5085" w:type="dxa"/>
          </w:tcPr>
          <w:p w:rsidR="00F35BED" w:rsidRPr="0043240B" w:rsidRDefault="00A15BBE" w:rsidP="00A15BBE">
            <w:r>
              <w:t>И</w:t>
            </w:r>
            <w:r w:rsidR="00F35BED">
              <w:t xml:space="preserve">нфекционное </w:t>
            </w:r>
            <w:r w:rsidR="00F35BED" w:rsidRPr="0043240B">
              <w:t>отделение</w:t>
            </w:r>
          </w:p>
        </w:tc>
        <w:tc>
          <w:tcPr>
            <w:tcW w:w="1542" w:type="dxa"/>
          </w:tcPr>
          <w:p w:rsidR="00F35BED" w:rsidRPr="0043240B" w:rsidRDefault="00F35BED" w:rsidP="00F35BED"/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083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инфекционное отделение для взрослых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  <w:r>
              <w:t>14</w:t>
            </w: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>Акушерское отделение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232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для беременных и рожениц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243</w:t>
            </w: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 xml:space="preserve"> - патологии беременных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297" w:type="dxa"/>
          </w:tcPr>
          <w:p w:rsidR="00F35BED" w:rsidRDefault="00F35BED" w:rsidP="00986699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542" w:type="dxa"/>
          </w:tcPr>
          <w:p w:rsidR="00F35BED" w:rsidRDefault="00FB3400" w:rsidP="00A15BBE">
            <w:pPr>
              <w:tabs>
                <w:tab w:val="left" w:pos="993"/>
              </w:tabs>
              <w:jc w:val="center"/>
            </w:pPr>
            <w:r>
              <w:t>83</w:t>
            </w:r>
            <w:r w:rsidR="00F35BED">
              <w:t xml:space="preserve"> коек</w:t>
            </w:r>
          </w:p>
        </w:tc>
      </w:tr>
    </w:tbl>
    <w:p w:rsidR="00CF73F6" w:rsidRPr="00F35BED" w:rsidRDefault="00CF73F6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sectPr w:rsidR="00DD2651" w:rsidRPr="00F35BED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536A9"/>
    <w:rsid w:val="00084DE8"/>
    <w:rsid w:val="000C75F0"/>
    <w:rsid w:val="000E6EC7"/>
    <w:rsid w:val="000F030F"/>
    <w:rsid w:val="00121E2F"/>
    <w:rsid w:val="0013673F"/>
    <w:rsid w:val="00160EBA"/>
    <w:rsid w:val="00167C15"/>
    <w:rsid w:val="00171ED6"/>
    <w:rsid w:val="002B3222"/>
    <w:rsid w:val="002F4E8A"/>
    <w:rsid w:val="003100BF"/>
    <w:rsid w:val="00323A98"/>
    <w:rsid w:val="00355060"/>
    <w:rsid w:val="003D50B5"/>
    <w:rsid w:val="00433CC0"/>
    <w:rsid w:val="00466831"/>
    <w:rsid w:val="004D2596"/>
    <w:rsid w:val="00516B66"/>
    <w:rsid w:val="00552E4F"/>
    <w:rsid w:val="00585ABB"/>
    <w:rsid w:val="00587B6E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05E0F"/>
    <w:rsid w:val="009065DE"/>
    <w:rsid w:val="00957733"/>
    <w:rsid w:val="00986699"/>
    <w:rsid w:val="009D49C4"/>
    <w:rsid w:val="00A15BBE"/>
    <w:rsid w:val="00A22D7A"/>
    <w:rsid w:val="00A373C7"/>
    <w:rsid w:val="00A578D4"/>
    <w:rsid w:val="00A7229E"/>
    <w:rsid w:val="00AE03D1"/>
    <w:rsid w:val="00B04550"/>
    <w:rsid w:val="00B32830"/>
    <w:rsid w:val="00B419C5"/>
    <w:rsid w:val="00BE2B5D"/>
    <w:rsid w:val="00C07895"/>
    <w:rsid w:val="00CC4D86"/>
    <w:rsid w:val="00CF73F6"/>
    <w:rsid w:val="00D912FC"/>
    <w:rsid w:val="00DB309C"/>
    <w:rsid w:val="00DC18C9"/>
    <w:rsid w:val="00DD2651"/>
    <w:rsid w:val="00E4083D"/>
    <w:rsid w:val="00F02200"/>
    <w:rsid w:val="00F35BED"/>
    <w:rsid w:val="00F83B56"/>
    <w:rsid w:val="00FB3400"/>
    <w:rsid w:val="00FD43B0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D5F"/>
  <w15:docId w15:val="{670142DA-A3F9-4B15-9B6C-17CD734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Кноль Елена Сергеевна</cp:lastModifiedBy>
  <cp:revision>35</cp:revision>
  <cp:lastPrinted>2023-08-30T12:51:00Z</cp:lastPrinted>
  <dcterms:created xsi:type="dcterms:W3CDTF">2015-12-01T10:06:00Z</dcterms:created>
  <dcterms:modified xsi:type="dcterms:W3CDTF">2024-01-04T07:16:00Z</dcterms:modified>
</cp:coreProperties>
</file>